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6012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采购需求</w:t>
      </w:r>
    </w:p>
    <w:p w14:paraId="6A26CEBF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7C931B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预算金额(元):750,000.00</w:t>
      </w:r>
    </w:p>
    <w:p w14:paraId="55D0541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最高限价(元):750,000.00</w:t>
      </w:r>
    </w:p>
    <w:p w14:paraId="24DDB761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标的名称：多材料主动混合复合功能梯度材料高分辨3D打印机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728"/>
        <w:gridCol w:w="1753"/>
        <w:gridCol w:w="1772"/>
      </w:tblGrid>
      <w:tr w14:paraId="39F8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4C7E1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70BFE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2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A4DC5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4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C286C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5837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9A70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29755778"/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C07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多材料主动混合复合功能梯度材料高分辨3D打印机</w:t>
            </w:r>
            <w:bookmarkStart w:id="1" w:name="_GoBack"/>
            <w:bookmarkEnd w:id="1"/>
          </w:p>
        </w:tc>
        <w:tc>
          <w:tcPr>
            <w:tcW w:w="102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2B26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C02F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bookmarkEnd w:id="0"/>
    </w:tbl>
    <w:p w14:paraId="4B17D485">
      <w:pPr>
        <w:rPr>
          <w:rFonts w:hint="eastAsia" w:ascii="宋体" w:hAnsi="宋体" w:eastAsia="宋体" w:cs="宋体"/>
          <w:sz w:val="24"/>
          <w:szCs w:val="24"/>
        </w:rPr>
      </w:pPr>
    </w:p>
    <w:p w14:paraId="224389BD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07E4182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预算金额(元):650,000.00</w:t>
      </w:r>
    </w:p>
    <w:p w14:paraId="3398D271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最高限价(元):650,000.00</w:t>
      </w:r>
    </w:p>
    <w:p w14:paraId="2B64C96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标的名称：电场驱动喷射沉积微纳3D打印机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728"/>
        <w:gridCol w:w="1753"/>
        <w:gridCol w:w="1772"/>
      </w:tblGrid>
      <w:tr w14:paraId="1255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51EEB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6FF86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2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BF8BC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4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9A875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2C8E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9C75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2054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电场驱动喷射沉积微纳3D打印机</w:t>
            </w:r>
          </w:p>
        </w:tc>
        <w:tc>
          <w:tcPr>
            <w:tcW w:w="1029" w:type="pc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5E92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pc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AA01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</w:tbl>
    <w:p w14:paraId="1C68BDBF">
      <w:pPr>
        <w:rPr>
          <w:rFonts w:hint="eastAsia" w:ascii="宋体" w:hAnsi="宋体" w:eastAsia="宋体" w:cs="宋体"/>
          <w:sz w:val="24"/>
          <w:szCs w:val="24"/>
        </w:rPr>
      </w:pPr>
    </w:p>
    <w:p w14:paraId="2650598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CEE4DC5">
      <w:pPr>
        <w:pStyle w:val="2"/>
        <w:rPr>
          <w:rFonts w:hint="eastAsia"/>
          <w:lang w:eastAsia="zh-CN"/>
        </w:rPr>
      </w:pPr>
    </w:p>
    <w:p w14:paraId="04A867F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预算金额(元):600,000.00</w:t>
      </w:r>
    </w:p>
    <w:p w14:paraId="17CA9DB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最高限价(元):600,000.00</w:t>
      </w:r>
    </w:p>
    <w:p w14:paraId="2307977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标的名称：柔性混合电子3D打印机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728"/>
        <w:gridCol w:w="1753"/>
        <w:gridCol w:w="1772"/>
      </w:tblGrid>
      <w:tr w14:paraId="4BA6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C1A4A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3EE25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2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CF144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4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4B61">
            <w:pPr>
              <w:pStyle w:val="5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594D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1C40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C48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柔性混合电子3D打印机</w:t>
            </w:r>
          </w:p>
        </w:tc>
        <w:tc>
          <w:tcPr>
            <w:tcW w:w="1029" w:type="pc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5B93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pc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5B9A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</w:tbl>
    <w:p w14:paraId="604E3D6D">
      <w:pPr>
        <w:rPr>
          <w:rFonts w:hint="eastAsia" w:ascii="宋体" w:hAnsi="宋体" w:eastAsia="宋体" w:cs="宋体"/>
          <w:sz w:val="24"/>
          <w:szCs w:val="24"/>
        </w:rPr>
      </w:pPr>
    </w:p>
    <w:p w14:paraId="165E5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42251"/>
    <w:rsid w:val="086E2EEA"/>
    <w:rsid w:val="1DA17DCD"/>
    <w:rsid w:val="422624CB"/>
    <w:rsid w:val="59CF2FF0"/>
    <w:rsid w:val="5CBD4162"/>
    <w:rsid w:val="5EA70DDA"/>
    <w:rsid w:val="662621EA"/>
    <w:rsid w:val="6F042251"/>
    <w:rsid w:val="72673103"/>
    <w:rsid w:val="7B696661"/>
    <w:rsid w:val="7D0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3048</Words>
  <Characters>4185</Characters>
  <Lines>0</Lines>
  <Paragraphs>0</Paragraphs>
  <TotalTime>2</TotalTime>
  <ScaleCrop>false</ScaleCrop>
  <LinksUpToDate>false</LinksUpToDate>
  <CharactersWithSpaces>4324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2026-06-05T07:13:00Z</dcterms:created>
  <dc:creator>白日梦</dc:creator>
  <cp:lastModifiedBy>白日梦</cp:lastModifiedBy>
  <dcterms:modified xsi:type="dcterms:W3CDTF">2026-06-05T07:30:13Z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3704C8F6E58A45A88EA7AE7E8DFD3840_11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